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F34F9A" w14:textId="77777777" w:rsidR="001F464D" w:rsidRDefault="001F464D" w:rsidP="00ED4A81">
      <w:pPr>
        <w:pStyle w:val="GPSSchTitleandNumber"/>
        <w:tabs>
          <w:tab w:val="left" w:pos="5715"/>
        </w:tabs>
        <w:jc w:val="left"/>
        <w:rPr>
          <w:rFonts w:cs="Arial" w:hint="eastAsia"/>
          <w:caps w:val="0"/>
          <w:sz w:val="36"/>
          <w:szCs w:val="36"/>
        </w:rPr>
      </w:pPr>
    </w:p>
    <w:p w14:paraId="19419F37" w14:textId="0FC3614A" w:rsidR="00B43A6A" w:rsidRPr="00ED4A81" w:rsidRDefault="00B43A6A" w:rsidP="00ED4A81">
      <w:pPr>
        <w:pStyle w:val="GPSSchTitleandNumber"/>
        <w:tabs>
          <w:tab w:val="left" w:pos="5715"/>
        </w:tabs>
        <w:jc w:val="left"/>
        <w:rPr>
          <w:rFonts w:cs="Arial" w:hint="eastAsia"/>
          <w:caps w:val="0"/>
          <w:sz w:val="36"/>
          <w:szCs w:val="36"/>
        </w:rPr>
      </w:pPr>
      <w:r w:rsidRPr="00ED4A81">
        <w:rPr>
          <w:rFonts w:cs="Arial"/>
          <w:caps w:val="0"/>
          <w:sz w:val="36"/>
          <w:szCs w:val="36"/>
        </w:rPr>
        <w:t xml:space="preserve">Schedule </w:t>
      </w:r>
      <w:r w:rsidR="002E2AB2">
        <w:rPr>
          <w:rFonts w:cs="Arial"/>
          <w:caps w:val="0"/>
          <w:sz w:val="36"/>
          <w:szCs w:val="36"/>
        </w:rPr>
        <w:t>6</w:t>
      </w:r>
      <w:r w:rsidR="00A534F6">
        <w:rPr>
          <w:rFonts w:cs="Arial"/>
          <w:caps w:val="0"/>
          <w:sz w:val="36"/>
          <w:szCs w:val="36"/>
        </w:rPr>
        <w:t xml:space="preserve"> </w:t>
      </w:r>
      <w:r w:rsidRPr="00ED4A81">
        <w:rPr>
          <w:rFonts w:cs="Arial"/>
          <w:caps w:val="0"/>
          <w:sz w:val="36"/>
          <w:szCs w:val="36"/>
        </w:rPr>
        <w:t>(Transparency Reports)</w:t>
      </w:r>
    </w:p>
    <w:p w14:paraId="0585B369" w14:textId="639E3BD1"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xml:space="preserve">). The Supplier shall comply with the provisions of this Schedule </w:t>
      </w:r>
      <w:proofErr w:type="gramStart"/>
      <w:r w:rsidR="00A044CC" w:rsidRPr="00B43A6A">
        <w:rPr>
          <w:rFonts w:ascii="Arial" w:eastAsia="Calibri" w:hAnsi="Arial" w:cs="Arial"/>
          <w:color w:val="000000"/>
          <w:sz w:val="24"/>
          <w:szCs w:val="24"/>
          <w:lang w:eastAsia="en-GB"/>
        </w:rPr>
        <w:t>in order to</w:t>
      </w:r>
      <w:proofErr w:type="gramEnd"/>
      <w:r w:rsidR="00A044CC" w:rsidRPr="00B43A6A">
        <w:rPr>
          <w:rFonts w:ascii="Arial" w:eastAsia="Calibri" w:hAnsi="Arial" w:cs="Arial"/>
          <w:color w:val="000000"/>
          <w:sz w:val="24"/>
          <w:szCs w:val="24"/>
          <w:lang w:eastAsia="en-GB"/>
        </w:rPr>
        <w:t xml:space="preserve"> assist the Buyer with its compliance with its obligations under that PPN.</w:t>
      </w:r>
    </w:p>
    <w:p w14:paraId="75407FFC"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67AD345" w14:textId="2278334B"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107C71E" w14:textId="77777777" w:rsidR="006F181E" w:rsidRPr="00B43A6A" w:rsidRDefault="006F181E" w:rsidP="008C6C15">
      <w:pPr>
        <w:spacing w:after="0"/>
        <w:rPr>
          <w:rFonts w:ascii="Arial" w:eastAsia="Calibri" w:hAnsi="Arial" w:cs="Arial"/>
          <w:color w:val="000000"/>
          <w:sz w:val="24"/>
          <w:szCs w:val="24"/>
          <w:lang w:eastAsia="en-GB"/>
        </w:rPr>
      </w:pPr>
    </w:p>
    <w:p w14:paraId="526ECDEC"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7FDEB2A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D794575"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6A4C61"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9010BE5" w14:textId="77777777" w:rsidR="006F181E" w:rsidRDefault="006F181E" w:rsidP="00B43A6A">
      <w:pPr>
        <w:spacing w:after="0"/>
        <w:rPr>
          <w:rFonts w:ascii="Arial" w:eastAsia="Calibri" w:hAnsi="Arial" w:cs="Arial"/>
          <w:color w:val="000000"/>
          <w:sz w:val="24"/>
          <w:szCs w:val="24"/>
          <w:lang w:eastAsia="en-GB"/>
        </w:rPr>
      </w:pPr>
    </w:p>
    <w:p w14:paraId="5831FDD2" w14:textId="77777777" w:rsidR="00ED4A81" w:rsidRPr="00B43A6A" w:rsidRDefault="00ED4A81" w:rsidP="00B43A6A">
      <w:pPr>
        <w:spacing w:after="0"/>
        <w:rPr>
          <w:rFonts w:ascii="Arial" w:eastAsia="Calibri" w:hAnsi="Arial" w:cs="Arial"/>
          <w:color w:val="000000"/>
          <w:sz w:val="24"/>
          <w:szCs w:val="24"/>
          <w:lang w:eastAsia="en-GB"/>
        </w:rPr>
      </w:pPr>
    </w:p>
    <w:p w14:paraId="10E352E2"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Style w:val="TableGrid"/>
        <w:tblW w:w="5000" w:type="pct"/>
        <w:tblLook w:val="04A0" w:firstRow="1" w:lastRow="0" w:firstColumn="1" w:lastColumn="0" w:noHBand="0" w:noVBand="1"/>
      </w:tblPr>
      <w:tblGrid>
        <w:gridCol w:w="3006"/>
        <w:gridCol w:w="3006"/>
        <w:gridCol w:w="3004"/>
      </w:tblGrid>
      <w:tr w:rsidR="00F45409" w14:paraId="3D52D5F5" w14:textId="77777777" w:rsidTr="00BC689C">
        <w:tc>
          <w:tcPr>
            <w:tcW w:w="1667" w:type="pct"/>
          </w:tcPr>
          <w:p w14:paraId="6F3302E0" w14:textId="6626E196" w:rsidR="00F45409" w:rsidRPr="00BC689C" w:rsidRDefault="00F45409" w:rsidP="00BC689C">
            <w:pPr>
              <w:tabs>
                <w:tab w:val="left" w:pos="1251"/>
              </w:tabs>
              <w:jc w:val="center"/>
              <w:rPr>
                <w:rFonts w:ascii="Arial" w:hAnsi="Arial" w:cs="Arial"/>
                <w:b/>
                <w:bCs/>
                <w:sz w:val="24"/>
                <w:szCs w:val="24"/>
              </w:rPr>
            </w:pPr>
            <w:r w:rsidRPr="00BC689C">
              <w:rPr>
                <w:rFonts w:ascii="Arial" w:hAnsi="Arial" w:cs="Arial"/>
                <w:b/>
                <w:bCs/>
                <w:sz w:val="24"/>
                <w:szCs w:val="24"/>
              </w:rPr>
              <w:t>Item</w:t>
            </w:r>
          </w:p>
        </w:tc>
        <w:tc>
          <w:tcPr>
            <w:tcW w:w="1667" w:type="pct"/>
          </w:tcPr>
          <w:p w14:paraId="13024F24" w14:textId="7358F88C" w:rsidR="00F45409" w:rsidRPr="00BC689C" w:rsidRDefault="00F45409" w:rsidP="00BC689C">
            <w:pPr>
              <w:tabs>
                <w:tab w:val="left" w:pos="1251"/>
              </w:tabs>
              <w:jc w:val="center"/>
              <w:rPr>
                <w:rFonts w:ascii="Arial" w:hAnsi="Arial" w:cs="Arial"/>
                <w:b/>
                <w:bCs/>
                <w:sz w:val="24"/>
                <w:szCs w:val="24"/>
              </w:rPr>
            </w:pPr>
            <w:r w:rsidRPr="00BC689C">
              <w:rPr>
                <w:rFonts w:ascii="Arial" w:hAnsi="Arial" w:cs="Arial"/>
                <w:b/>
                <w:bCs/>
                <w:sz w:val="24"/>
                <w:szCs w:val="24"/>
              </w:rPr>
              <w:t>KPI no.</w:t>
            </w:r>
          </w:p>
        </w:tc>
        <w:tc>
          <w:tcPr>
            <w:tcW w:w="1667" w:type="pct"/>
          </w:tcPr>
          <w:p w14:paraId="5AA2C868" w14:textId="144DFA75" w:rsidR="00F45409" w:rsidRPr="00BC689C" w:rsidRDefault="00F45409" w:rsidP="00BC689C">
            <w:pPr>
              <w:tabs>
                <w:tab w:val="left" w:pos="1251"/>
              </w:tabs>
              <w:jc w:val="center"/>
              <w:rPr>
                <w:rFonts w:ascii="Arial" w:hAnsi="Arial" w:cs="Arial"/>
                <w:b/>
                <w:bCs/>
                <w:sz w:val="24"/>
                <w:szCs w:val="24"/>
              </w:rPr>
            </w:pPr>
            <w:r w:rsidRPr="00BC689C">
              <w:rPr>
                <w:rFonts w:ascii="Arial" w:hAnsi="Arial" w:cs="Arial"/>
                <w:b/>
                <w:bCs/>
                <w:sz w:val="24"/>
                <w:szCs w:val="24"/>
              </w:rPr>
              <w:t>Frequency</w:t>
            </w:r>
          </w:p>
        </w:tc>
      </w:tr>
      <w:tr w:rsidR="00F45409" w14:paraId="3CD3D300" w14:textId="77777777" w:rsidTr="00BC689C">
        <w:tc>
          <w:tcPr>
            <w:tcW w:w="1667" w:type="pct"/>
          </w:tcPr>
          <w:p w14:paraId="3E15F145" w14:textId="5E67A52F" w:rsidR="00F45409" w:rsidRDefault="00F45409" w:rsidP="00C24E46">
            <w:pPr>
              <w:tabs>
                <w:tab w:val="left" w:pos="1251"/>
              </w:tabs>
              <w:rPr>
                <w:rFonts w:ascii="Arial" w:hAnsi="Arial" w:cs="Arial"/>
                <w:sz w:val="24"/>
                <w:szCs w:val="24"/>
              </w:rPr>
            </w:pPr>
            <w:r>
              <w:rPr>
                <w:rFonts w:ascii="Arial" w:hAnsi="Arial" w:cs="Arial"/>
                <w:sz w:val="24"/>
                <w:szCs w:val="24"/>
              </w:rPr>
              <w:t xml:space="preserve">Health and Safety </w:t>
            </w:r>
            <w:r w:rsidR="0070623A">
              <w:rPr>
                <w:rFonts w:ascii="Arial" w:hAnsi="Arial" w:cs="Arial"/>
                <w:sz w:val="24"/>
                <w:szCs w:val="24"/>
              </w:rPr>
              <w:t>I</w:t>
            </w:r>
            <w:r>
              <w:rPr>
                <w:rFonts w:ascii="Arial" w:hAnsi="Arial" w:cs="Arial"/>
                <w:sz w:val="24"/>
                <w:szCs w:val="24"/>
              </w:rPr>
              <w:t>nstances</w:t>
            </w:r>
          </w:p>
        </w:tc>
        <w:tc>
          <w:tcPr>
            <w:tcW w:w="1667" w:type="pct"/>
          </w:tcPr>
          <w:p w14:paraId="6AD5C2C6" w14:textId="446C0B1C" w:rsidR="00F45409" w:rsidRDefault="00F45409" w:rsidP="00C24E46">
            <w:pPr>
              <w:tabs>
                <w:tab w:val="left" w:pos="1251"/>
              </w:tabs>
              <w:rPr>
                <w:rFonts w:ascii="Arial" w:hAnsi="Arial" w:cs="Arial"/>
                <w:sz w:val="24"/>
                <w:szCs w:val="24"/>
              </w:rPr>
            </w:pPr>
            <w:r>
              <w:rPr>
                <w:rFonts w:ascii="Arial" w:hAnsi="Arial" w:cs="Arial"/>
                <w:sz w:val="24"/>
                <w:szCs w:val="24"/>
              </w:rPr>
              <w:t>KPI1</w:t>
            </w:r>
          </w:p>
        </w:tc>
        <w:tc>
          <w:tcPr>
            <w:tcW w:w="1667" w:type="pct"/>
          </w:tcPr>
          <w:p w14:paraId="259E168D" w14:textId="7CE08F7E" w:rsidR="00F45409" w:rsidRDefault="00950F1A" w:rsidP="00C24E46">
            <w:pPr>
              <w:tabs>
                <w:tab w:val="left" w:pos="1251"/>
              </w:tabs>
              <w:rPr>
                <w:rFonts w:ascii="Arial" w:hAnsi="Arial" w:cs="Arial"/>
                <w:sz w:val="24"/>
                <w:szCs w:val="24"/>
              </w:rPr>
            </w:pPr>
            <w:r>
              <w:rPr>
                <w:rFonts w:ascii="Arial" w:hAnsi="Arial" w:cs="Arial"/>
                <w:sz w:val="24"/>
                <w:szCs w:val="24"/>
              </w:rPr>
              <w:t>Monthly</w:t>
            </w:r>
          </w:p>
        </w:tc>
      </w:tr>
      <w:tr w:rsidR="00BC689C" w14:paraId="7D3149AD" w14:textId="77777777" w:rsidTr="00BC689C">
        <w:tc>
          <w:tcPr>
            <w:tcW w:w="1667" w:type="pct"/>
          </w:tcPr>
          <w:p w14:paraId="583A8478" w14:textId="167E346B" w:rsidR="00BC689C" w:rsidRDefault="00BC689C" w:rsidP="00C24E46">
            <w:pPr>
              <w:tabs>
                <w:tab w:val="left" w:pos="1251"/>
              </w:tabs>
              <w:rPr>
                <w:rFonts w:ascii="Arial" w:hAnsi="Arial" w:cs="Arial"/>
                <w:sz w:val="24"/>
                <w:szCs w:val="24"/>
              </w:rPr>
            </w:pPr>
            <w:r>
              <w:rPr>
                <w:rFonts w:ascii="Arial" w:hAnsi="Arial" w:cs="Arial"/>
                <w:sz w:val="24"/>
                <w:szCs w:val="24"/>
              </w:rPr>
              <w:t xml:space="preserve">Financial Management </w:t>
            </w:r>
          </w:p>
        </w:tc>
        <w:tc>
          <w:tcPr>
            <w:tcW w:w="1667" w:type="pct"/>
          </w:tcPr>
          <w:p w14:paraId="57F8E515" w14:textId="6BBB38A3" w:rsidR="00BC689C" w:rsidRDefault="0070623A" w:rsidP="00C24E46">
            <w:pPr>
              <w:tabs>
                <w:tab w:val="left" w:pos="1251"/>
              </w:tabs>
              <w:rPr>
                <w:rFonts w:ascii="Arial" w:hAnsi="Arial" w:cs="Arial"/>
                <w:sz w:val="24"/>
                <w:szCs w:val="24"/>
              </w:rPr>
            </w:pPr>
            <w:r>
              <w:rPr>
                <w:rFonts w:ascii="Arial" w:hAnsi="Arial" w:cs="Arial"/>
                <w:sz w:val="24"/>
                <w:szCs w:val="24"/>
              </w:rPr>
              <w:t>KPI2</w:t>
            </w:r>
          </w:p>
        </w:tc>
        <w:tc>
          <w:tcPr>
            <w:tcW w:w="1667" w:type="pct"/>
          </w:tcPr>
          <w:p w14:paraId="02792947" w14:textId="64257956" w:rsidR="00BC689C" w:rsidRDefault="0070623A" w:rsidP="00C24E46">
            <w:pPr>
              <w:tabs>
                <w:tab w:val="left" w:pos="1251"/>
              </w:tabs>
              <w:rPr>
                <w:rFonts w:ascii="Arial" w:hAnsi="Arial" w:cs="Arial"/>
                <w:sz w:val="24"/>
                <w:szCs w:val="24"/>
              </w:rPr>
            </w:pPr>
            <w:r>
              <w:rPr>
                <w:rFonts w:ascii="Arial" w:hAnsi="Arial" w:cs="Arial"/>
                <w:sz w:val="24"/>
                <w:szCs w:val="24"/>
              </w:rPr>
              <w:t>Monthly</w:t>
            </w:r>
          </w:p>
        </w:tc>
      </w:tr>
      <w:tr w:rsidR="0070623A" w14:paraId="7F514027" w14:textId="77777777" w:rsidTr="00BC689C">
        <w:tc>
          <w:tcPr>
            <w:tcW w:w="1667" w:type="pct"/>
          </w:tcPr>
          <w:p w14:paraId="166FF315" w14:textId="6E8896D9" w:rsidR="0070623A" w:rsidRDefault="0070623A" w:rsidP="00C24E46">
            <w:pPr>
              <w:tabs>
                <w:tab w:val="left" w:pos="1251"/>
              </w:tabs>
              <w:rPr>
                <w:rFonts w:ascii="Arial" w:hAnsi="Arial" w:cs="Arial"/>
                <w:sz w:val="24"/>
                <w:szCs w:val="24"/>
              </w:rPr>
            </w:pPr>
            <w:r>
              <w:rPr>
                <w:rFonts w:ascii="Arial" w:hAnsi="Arial" w:cs="Arial"/>
                <w:sz w:val="24"/>
                <w:szCs w:val="24"/>
              </w:rPr>
              <w:t>Customer Satisfaction</w:t>
            </w:r>
          </w:p>
        </w:tc>
        <w:tc>
          <w:tcPr>
            <w:tcW w:w="1667" w:type="pct"/>
          </w:tcPr>
          <w:p w14:paraId="5FCD2D11" w14:textId="69D6E016" w:rsidR="0070623A" w:rsidRDefault="0070623A" w:rsidP="00C24E46">
            <w:pPr>
              <w:tabs>
                <w:tab w:val="left" w:pos="1251"/>
              </w:tabs>
              <w:rPr>
                <w:rFonts w:ascii="Arial" w:hAnsi="Arial" w:cs="Arial"/>
                <w:sz w:val="24"/>
                <w:szCs w:val="24"/>
              </w:rPr>
            </w:pPr>
            <w:r>
              <w:rPr>
                <w:rFonts w:ascii="Arial" w:hAnsi="Arial" w:cs="Arial"/>
                <w:sz w:val="24"/>
                <w:szCs w:val="24"/>
              </w:rPr>
              <w:t>KPI3</w:t>
            </w:r>
          </w:p>
        </w:tc>
        <w:tc>
          <w:tcPr>
            <w:tcW w:w="1667" w:type="pct"/>
          </w:tcPr>
          <w:p w14:paraId="5D46C71B" w14:textId="185F30F3" w:rsidR="0070623A" w:rsidRDefault="00D017BA" w:rsidP="00C24E46">
            <w:pPr>
              <w:tabs>
                <w:tab w:val="left" w:pos="1251"/>
              </w:tabs>
              <w:rPr>
                <w:rFonts w:ascii="Arial" w:hAnsi="Arial" w:cs="Arial"/>
                <w:sz w:val="24"/>
                <w:szCs w:val="24"/>
              </w:rPr>
            </w:pPr>
            <w:r>
              <w:rPr>
                <w:rFonts w:ascii="Arial" w:hAnsi="Arial" w:cs="Arial"/>
                <w:sz w:val="24"/>
                <w:szCs w:val="24"/>
              </w:rPr>
              <w:t>Annually</w:t>
            </w:r>
          </w:p>
        </w:tc>
      </w:tr>
      <w:tr w:rsidR="00D017BA" w14:paraId="2D110E42" w14:textId="77777777" w:rsidTr="00BC689C">
        <w:tc>
          <w:tcPr>
            <w:tcW w:w="1667" w:type="pct"/>
          </w:tcPr>
          <w:p w14:paraId="5002157A" w14:textId="0FAA814B" w:rsidR="00D017BA" w:rsidRDefault="00D017BA" w:rsidP="00C24E46">
            <w:pPr>
              <w:tabs>
                <w:tab w:val="left" w:pos="1251"/>
              </w:tabs>
              <w:rPr>
                <w:rFonts w:ascii="Arial" w:hAnsi="Arial" w:cs="Arial"/>
                <w:sz w:val="24"/>
                <w:szCs w:val="24"/>
              </w:rPr>
            </w:pPr>
            <w:r>
              <w:rPr>
                <w:rFonts w:ascii="Arial" w:hAnsi="Arial" w:cs="Arial"/>
                <w:sz w:val="24"/>
                <w:szCs w:val="24"/>
              </w:rPr>
              <w:t>Supply Chain Management</w:t>
            </w:r>
          </w:p>
        </w:tc>
        <w:tc>
          <w:tcPr>
            <w:tcW w:w="1667" w:type="pct"/>
          </w:tcPr>
          <w:p w14:paraId="7AFED178" w14:textId="3D747186" w:rsidR="00D017BA" w:rsidRDefault="00D017BA" w:rsidP="00C24E46">
            <w:pPr>
              <w:tabs>
                <w:tab w:val="left" w:pos="1251"/>
              </w:tabs>
              <w:rPr>
                <w:rFonts w:ascii="Arial" w:hAnsi="Arial" w:cs="Arial"/>
                <w:sz w:val="24"/>
                <w:szCs w:val="24"/>
              </w:rPr>
            </w:pPr>
            <w:r>
              <w:rPr>
                <w:rFonts w:ascii="Arial" w:hAnsi="Arial" w:cs="Arial"/>
                <w:sz w:val="24"/>
                <w:szCs w:val="24"/>
              </w:rPr>
              <w:t>KPI4</w:t>
            </w:r>
          </w:p>
        </w:tc>
        <w:tc>
          <w:tcPr>
            <w:tcW w:w="1667" w:type="pct"/>
          </w:tcPr>
          <w:p w14:paraId="1CB6D4DE" w14:textId="2AB6B948" w:rsidR="00D017BA" w:rsidRDefault="00D017BA" w:rsidP="00C24E46">
            <w:pPr>
              <w:tabs>
                <w:tab w:val="left" w:pos="1251"/>
              </w:tabs>
              <w:rPr>
                <w:rFonts w:ascii="Arial" w:hAnsi="Arial" w:cs="Arial"/>
                <w:sz w:val="24"/>
                <w:szCs w:val="24"/>
              </w:rPr>
            </w:pPr>
            <w:r>
              <w:rPr>
                <w:rFonts w:ascii="Arial" w:hAnsi="Arial" w:cs="Arial"/>
                <w:sz w:val="24"/>
                <w:szCs w:val="24"/>
              </w:rPr>
              <w:t>Monthly</w:t>
            </w:r>
          </w:p>
        </w:tc>
      </w:tr>
      <w:tr w:rsidR="00D017BA" w14:paraId="35C15BFF" w14:textId="77777777" w:rsidTr="00BC689C">
        <w:tc>
          <w:tcPr>
            <w:tcW w:w="1667" w:type="pct"/>
          </w:tcPr>
          <w:p w14:paraId="44F98D53" w14:textId="3DB60732" w:rsidR="00D017BA" w:rsidRDefault="00941B82" w:rsidP="00C24E46">
            <w:pPr>
              <w:tabs>
                <w:tab w:val="left" w:pos="1251"/>
              </w:tabs>
              <w:rPr>
                <w:rFonts w:ascii="Arial" w:hAnsi="Arial" w:cs="Arial"/>
                <w:sz w:val="24"/>
                <w:szCs w:val="24"/>
              </w:rPr>
            </w:pPr>
            <w:r>
              <w:rPr>
                <w:rFonts w:ascii="Arial" w:hAnsi="Arial" w:cs="Arial"/>
                <w:sz w:val="24"/>
                <w:szCs w:val="24"/>
              </w:rPr>
              <w:t>Management Information</w:t>
            </w:r>
          </w:p>
        </w:tc>
        <w:tc>
          <w:tcPr>
            <w:tcW w:w="1667" w:type="pct"/>
          </w:tcPr>
          <w:p w14:paraId="34AF88B0" w14:textId="728A58D0" w:rsidR="00D017BA" w:rsidRDefault="00941B82" w:rsidP="00C24E46">
            <w:pPr>
              <w:tabs>
                <w:tab w:val="left" w:pos="1251"/>
              </w:tabs>
              <w:rPr>
                <w:rFonts w:ascii="Arial" w:hAnsi="Arial" w:cs="Arial"/>
                <w:sz w:val="24"/>
                <w:szCs w:val="24"/>
              </w:rPr>
            </w:pPr>
            <w:r>
              <w:rPr>
                <w:rFonts w:ascii="Arial" w:hAnsi="Arial" w:cs="Arial"/>
                <w:sz w:val="24"/>
                <w:szCs w:val="24"/>
              </w:rPr>
              <w:t>KPI5</w:t>
            </w:r>
          </w:p>
        </w:tc>
        <w:tc>
          <w:tcPr>
            <w:tcW w:w="1667" w:type="pct"/>
          </w:tcPr>
          <w:p w14:paraId="4D1B921E" w14:textId="64149661" w:rsidR="00D017BA" w:rsidRDefault="00941B82" w:rsidP="00C24E46">
            <w:pPr>
              <w:tabs>
                <w:tab w:val="left" w:pos="1251"/>
              </w:tabs>
              <w:rPr>
                <w:rFonts w:ascii="Arial" w:hAnsi="Arial" w:cs="Arial"/>
                <w:sz w:val="24"/>
                <w:szCs w:val="24"/>
              </w:rPr>
            </w:pPr>
            <w:r>
              <w:rPr>
                <w:rFonts w:ascii="Arial" w:hAnsi="Arial" w:cs="Arial"/>
                <w:sz w:val="24"/>
                <w:szCs w:val="24"/>
              </w:rPr>
              <w:t>Monthly</w:t>
            </w:r>
          </w:p>
        </w:tc>
      </w:tr>
      <w:tr w:rsidR="00941B82" w14:paraId="0BE7D748" w14:textId="77777777" w:rsidTr="00BC689C">
        <w:tc>
          <w:tcPr>
            <w:tcW w:w="1667" w:type="pct"/>
          </w:tcPr>
          <w:p w14:paraId="4682FB5A" w14:textId="1C86B202" w:rsidR="00941B82" w:rsidRDefault="008C630F" w:rsidP="00C24E46">
            <w:pPr>
              <w:tabs>
                <w:tab w:val="left" w:pos="1251"/>
              </w:tabs>
              <w:rPr>
                <w:rFonts w:ascii="Arial" w:hAnsi="Arial" w:cs="Arial"/>
                <w:sz w:val="24"/>
                <w:szCs w:val="24"/>
              </w:rPr>
            </w:pPr>
            <w:r>
              <w:rPr>
                <w:rFonts w:ascii="Arial" w:hAnsi="Arial" w:cs="Arial"/>
                <w:sz w:val="24"/>
                <w:szCs w:val="24"/>
              </w:rPr>
              <w:t>Social Value</w:t>
            </w:r>
          </w:p>
        </w:tc>
        <w:tc>
          <w:tcPr>
            <w:tcW w:w="1667" w:type="pct"/>
          </w:tcPr>
          <w:p w14:paraId="29F179FF" w14:textId="05C852AC" w:rsidR="00941B82" w:rsidRDefault="008C630F" w:rsidP="00C24E46">
            <w:pPr>
              <w:tabs>
                <w:tab w:val="left" w:pos="1251"/>
              </w:tabs>
              <w:rPr>
                <w:rFonts w:ascii="Arial" w:hAnsi="Arial" w:cs="Arial"/>
                <w:sz w:val="24"/>
                <w:szCs w:val="24"/>
              </w:rPr>
            </w:pPr>
            <w:r>
              <w:rPr>
                <w:rFonts w:ascii="Arial" w:hAnsi="Arial" w:cs="Arial"/>
                <w:sz w:val="24"/>
                <w:szCs w:val="24"/>
              </w:rPr>
              <w:t>TBC</w:t>
            </w:r>
          </w:p>
        </w:tc>
        <w:tc>
          <w:tcPr>
            <w:tcW w:w="1667" w:type="pct"/>
          </w:tcPr>
          <w:p w14:paraId="2FE1FE5C" w14:textId="479E0C7C" w:rsidR="00941B82" w:rsidRDefault="008C630F" w:rsidP="00C24E46">
            <w:pPr>
              <w:tabs>
                <w:tab w:val="left" w:pos="1251"/>
              </w:tabs>
              <w:rPr>
                <w:rFonts w:ascii="Arial" w:hAnsi="Arial" w:cs="Arial"/>
                <w:sz w:val="24"/>
                <w:szCs w:val="24"/>
              </w:rPr>
            </w:pPr>
            <w:r>
              <w:rPr>
                <w:rFonts w:ascii="Arial" w:hAnsi="Arial" w:cs="Arial"/>
                <w:sz w:val="24"/>
                <w:szCs w:val="24"/>
              </w:rPr>
              <w:t>Quarterly</w:t>
            </w:r>
          </w:p>
        </w:tc>
      </w:tr>
      <w:tr w:rsidR="008C630F" w14:paraId="0F43AC64" w14:textId="77777777" w:rsidTr="00BC689C">
        <w:tc>
          <w:tcPr>
            <w:tcW w:w="1667" w:type="pct"/>
          </w:tcPr>
          <w:p w14:paraId="2A88A410" w14:textId="6D77DF2F" w:rsidR="008C630F" w:rsidRDefault="00253FF2" w:rsidP="00C24E46">
            <w:pPr>
              <w:tabs>
                <w:tab w:val="left" w:pos="1251"/>
              </w:tabs>
              <w:rPr>
                <w:rFonts w:ascii="Arial" w:hAnsi="Arial" w:cs="Arial"/>
                <w:sz w:val="24"/>
                <w:szCs w:val="24"/>
              </w:rPr>
            </w:pPr>
            <w:r>
              <w:rPr>
                <w:rFonts w:ascii="Arial" w:hAnsi="Arial" w:cs="Arial"/>
                <w:sz w:val="24"/>
                <w:szCs w:val="24"/>
              </w:rPr>
              <w:t>Report upon project completion</w:t>
            </w:r>
          </w:p>
        </w:tc>
        <w:tc>
          <w:tcPr>
            <w:tcW w:w="1667" w:type="pct"/>
          </w:tcPr>
          <w:p w14:paraId="570AD620" w14:textId="0F469E8B" w:rsidR="008C630F" w:rsidRDefault="00253FF2" w:rsidP="00C24E46">
            <w:pPr>
              <w:tabs>
                <w:tab w:val="left" w:pos="1251"/>
              </w:tabs>
              <w:rPr>
                <w:rFonts w:ascii="Arial" w:hAnsi="Arial" w:cs="Arial"/>
                <w:sz w:val="24"/>
                <w:szCs w:val="24"/>
              </w:rPr>
            </w:pPr>
            <w:r>
              <w:rPr>
                <w:rFonts w:ascii="Arial" w:hAnsi="Arial" w:cs="Arial"/>
                <w:sz w:val="24"/>
                <w:szCs w:val="24"/>
              </w:rPr>
              <w:t>TBC</w:t>
            </w:r>
          </w:p>
        </w:tc>
        <w:tc>
          <w:tcPr>
            <w:tcW w:w="1667" w:type="pct"/>
          </w:tcPr>
          <w:p w14:paraId="55C55B12" w14:textId="7054F35D" w:rsidR="008C630F" w:rsidRDefault="00253FF2" w:rsidP="00C24E46">
            <w:pPr>
              <w:tabs>
                <w:tab w:val="left" w:pos="1251"/>
              </w:tabs>
              <w:rPr>
                <w:rFonts w:ascii="Arial" w:hAnsi="Arial" w:cs="Arial"/>
                <w:sz w:val="24"/>
                <w:szCs w:val="24"/>
              </w:rPr>
            </w:pPr>
            <w:r>
              <w:rPr>
                <w:rFonts w:ascii="Arial" w:hAnsi="Arial" w:cs="Arial"/>
                <w:sz w:val="24"/>
                <w:szCs w:val="24"/>
              </w:rPr>
              <w:t>As needed</w:t>
            </w:r>
          </w:p>
        </w:tc>
      </w:tr>
    </w:tbl>
    <w:p w14:paraId="3D79719F" w14:textId="77777777" w:rsidR="00A91395" w:rsidRPr="00B43A6A" w:rsidRDefault="00A91395" w:rsidP="00C24E46">
      <w:pPr>
        <w:tabs>
          <w:tab w:val="left" w:pos="1251"/>
        </w:tabs>
        <w:rPr>
          <w:rFonts w:ascii="Arial" w:hAnsi="Arial" w:cs="Arial"/>
          <w:sz w:val="24"/>
          <w:szCs w:val="24"/>
        </w:rPr>
      </w:pPr>
    </w:p>
    <w:sectPr w:rsidR="00A91395" w:rsidRPr="00B43A6A"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9E20A" w14:textId="77777777" w:rsidR="007C6AA9" w:rsidRDefault="007C6AA9">
      <w:pPr>
        <w:spacing w:after="0" w:line="240" w:lineRule="auto"/>
      </w:pPr>
      <w:r>
        <w:separator/>
      </w:r>
    </w:p>
  </w:endnote>
  <w:endnote w:type="continuationSeparator" w:id="0">
    <w:p w14:paraId="497F5715" w14:textId="77777777" w:rsidR="007C6AA9" w:rsidRDefault="007C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53A84" w14:textId="77777777" w:rsidR="00C24E46" w:rsidRDefault="00C24E46" w:rsidP="00C24E46">
    <w:pPr>
      <w:tabs>
        <w:tab w:val="center" w:pos="4513"/>
        <w:tab w:val="right" w:pos="9026"/>
      </w:tabs>
      <w:spacing w:after="0"/>
      <w:rPr>
        <w:rFonts w:ascii="Arial" w:hAnsi="Arial"/>
        <w:color w:val="BFBFBF" w:themeColor="background1" w:themeShade="BF"/>
        <w:sz w:val="20"/>
        <w:szCs w:val="20"/>
      </w:rPr>
    </w:pPr>
  </w:p>
  <w:p w14:paraId="093A4FF5" w14:textId="77777777" w:rsidR="00C24E46" w:rsidRPr="00D40EC0" w:rsidRDefault="00C24E46" w:rsidP="00C24E46">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1D1A0DAC" w14:textId="77777777" w:rsidR="00C24E46" w:rsidRPr="00D40EC0" w:rsidRDefault="00C24E46" w:rsidP="00C24E46">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7FF8B847" w14:textId="0B8B44A6" w:rsidR="00E94CEF" w:rsidRPr="00C77BC3" w:rsidRDefault="00C24E46" w:rsidP="00C24E46">
    <w:pPr>
      <w:tabs>
        <w:tab w:val="center" w:pos="4513"/>
        <w:tab w:val="right" w:pos="9026"/>
      </w:tabs>
      <w:spacing w:after="0"/>
      <w:rPr>
        <w:rFonts w:ascii="Arial" w:hAnsi="Arial" w:cs="Arial"/>
        <w:sz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03C27E52" w14:textId="17833FBB" w:rsidR="00E94CEF" w:rsidRPr="00C77BC3" w:rsidRDefault="00E94CEF" w:rsidP="00E149D4">
    <w:pPr>
      <w:pStyle w:val="Footer"/>
      <w:rPr>
        <w:rFonts w:ascii="Arial" w:hAnsi="Arial" w:cs="Arial"/>
        <w:sz w:val="20"/>
      </w:rPr>
    </w:pPr>
    <w:r>
      <w:rPr>
        <w:rFonts w:ascii="Arial" w:hAnsi="Arial" w:cs="Arial"/>
        <w:sz w:val="20"/>
      </w:rPr>
      <w:tab/>
    </w:r>
    <w:r>
      <w:rPr>
        <w:rFonts w:ascii="Arial" w:hAnsi="Arial" w:cs="Arial"/>
        <w:sz w:val="20"/>
      </w:rPr>
      <w:tab/>
    </w:r>
    <w:r w:rsidRPr="00C77BC3">
      <w:rPr>
        <w:rFonts w:ascii="Arial" w:hAnsi="Arial" w:cs="Arial"/>
        <w:sz w:val="20"/>
      </w:rPr>
      <w:t xml:space="preserve"> </w:t>
    </w:r>
  </w:p>
  <w:p w14:paraId="5774D373" w14:textId="123BAB52" w:rsidR="00E94CEF" w:rsidRPr="004E540A" w:rsidRDefault="00E94CEF" w:rsidP="00E149D4">
    <w:pPr>
      <w:spacing w:after="0"/>
      <w:rPr>
        <w:rFonts w:ascii="Arial" w:hAnsi="Arial" w:cs="Arial"/>
        <w:color w:val="A6A6A6" w:themeColor="background1" w:themeShade="A6"/>
        <w:sz w:val="20"/>
      </w:rPr>
    </w:pPr>
    <w:r w:rsidRPr="00C77BC3">
      <w:rPr>
        <w:rFonts w:ascii="Arial" w:hAnsi="Arial" w:cs="Arial"/>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40D686"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p>
  <w:p w14:paraId="72729391" w14:textId="77777777" w:rsidR="00E94CEF" w:rsidRPr="004E540A" w:rsidRDefault="00E94CEF"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3094070E" w14:textId="77777777" w:rsidR="00E94CEF" w:rsidRPr="004E540A" w:rsidRDefault="00E94CEF"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Pr="004E540A">
      <w:rPr>
        <w:rFonts w:ascii="Arial" w:hAnsi="Arial" w:cs="Arial"/>
        <w:color w:val="A6A6A6" w:themeColor="background1" w:themeShade="A6"/>
        <w:sz w:val="20"/>
      </w:rPr>
      <w:fldChar w:fldCharType="begin"/>
    </w:r>
    <w:r w:rsidRPr="004E540A">
      <w:rPr>
        <w:rFonts w:ascii="Arial" w:hAnsi="Arial" w:cs="Arial"/>
        <w:color w:val="A6A6A6" w:themeColor="background1" w:themeShade="A6"/>
        <w:sz w:val="20"/>
      </w:rPr>
      <w:instrText xml:space="preserve"> PAGE   \* MERGEFORMAT </w:instrText>
    </w:r>
    <w:r w:rsidRPr="004E540A">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1</w:t>
    </w:r>
    <w:r w:rsidRPr="004E540A">
      <w:rPr>
        <w:rFonts w:ascii="Arial" w:hAnsi="Arial" w:cs="Arial"/>
        <w:noProof/>
        <w:color w:val="A6A6A6" w:themeColor="background1" w:themeShade="A6"/>
        <w:sz w:val="20"/>
      </w:rPr>
      <w:fldChar w:fldCharType="end"/>
    </w:r>
  </w:p>
  <w:p w14:paraId="39DF74C9" w14:textId="77777777" w:rsidR="00E94CEF" w:rsidRPr="004E540A" w:rsidRDefault="00E94CEF"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3009B" w14:textId="77777777" w:rsidR="007C6AA9" w:rsidRDefault="007C6AA9">
      <w:pPr>
        <w:spacing w:after="0" w:line="240" w:lineRule="auto"/>
      </w:pPr>
      <w:r>
        <w:separator/>
      </w:r>
    </w:p>
  </w:footnote>
  <w:footnote w:type="continuationSeparator" w:id="0">
    <w:p w14:paraId="29850DD5" w14:textId="77777777" w:rsidR="007C6AA9" w:rsidRDefault="007C6A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3255D" w14:textId="45494570" w:rsidR="00E94CEF" w:rsidRPr="00C24E46" w:rsidRDefault="00E94CEF">
    <w:pPr>
      <w:pStyle w:val="Header"/>
      <w:rPr>
        <w:rFonts w:ascii="Arial" w:hAnsi="Arial" w:cs="Arial"/>
        <w:sz w:val="20"/>
        <w:szCs w:val="20"/>
      </w:rPr>
    </w:pPr>
    <w:r w:rsidRPr="00C24E46">
      <w:rPr>
        <w:rFonts w:ascii="Arial" w:hAnsi="Arial" w:cs="Arial"/>
        <w:b/>
        <w:sz w:val="20"/>
        <w:szCs w:val="20"/>
      </w:rPr>
      <w:t xml:space="preserve">Schedule </w:t>
    </w:r>
    <w:r w:rsidR="00C24E46" w:rsidRPr="00C24E46">
      <w:rPr>
        <w:rFonts w:ascii="Arial" w:hAnsi="Arial" w:cs="Arial"/>
        <w:b/>
        <w:sz w:val="20"/>
        <w:szCs w:val="20"/>
      </w:rPr>
      <w:t>6</w:t>
    </w:r>
    <w:r w:rsidRPr="00C24E46">
      <w:rPr>
        <w:rFonts w:ascii="Arial" w:hAnsi="Arial" w:cs="Arial"/>
        <w:b/>
        <w:sz w:val="20"/>
        <w:szCs w:val="20"/>
      </w:rPr>
      <w:t xml:space="preserve"> (Transparency Reports)</w:t>
    </w:r>
  </w:p>
  <w:p w14:paraId="320CC0C6" w14:textId="4ABA6E68" w:rsidR="00E94CEF" w:rsidRPr="00C24E46" w:rsidRDefault="00E94CEF">
    <w:pPr>
      <w:pStyle w:val="Header"/>
      <w:rPr>
        <w:rFonts w:ascii="Arial" w:hAnsi="Arial" w:cs="Arial"/>
        <w:sz w:val="20"/>
        <w:szCs w:val="20"/>
      </w:rPr>
    </w:pPr>
    <w:r w:rsidRPr="00C24E46">
      <w:rPr>
        <w:rFonts w:ascii="Arial" w:hAnsi="Arial" w:cs="Arial"/>
        <w:sz w:val="20"/>
        <w:szCs w:val="20"/>
      </w:rPr>
      <w:t>Crown Copyright</w:t>
    </w:r>
    <w:r w:rsidRPr="00C24E46">
      <w:rPr>
        <w:rFonts w:ascii="Arial" w:hAnsi="Arial" w:cs="Arial"/>
        <w:sz w:val="20"/>
        <w:szCs w:val="20"/>
        <w:lang w:eastAsia="en-GB"/>
      </w:rPr>
      <w:t xml:space="preserve"> 2019</w:t>
    </w:r>
  </w:p>
  <w:p w14:paraId="2E4C3104" w14:textId="77777777" w:rsidR="00E94CEF" w:rsidRPr="00C77BC3" w:rsidRDefault="00E94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069A6" w14:textId="77777777" w:rsidR="00E94CEF" w:rsidRDefault="00E94CEF">
    <w:pPr>
      <w:pStyle w:val="Header"/>
      <w:rPr>
        <w:rFonts w:ascii="Arial" w:hAnsi="Arial" w:cs="Arial"/>
        <w:sz w:val="20"/>
        <w:szCs w:val="20"/>
      </w:rPr>
    </w:pPr>
    <w:r>
      <w:rPr>
        <w:rFonts w:ascii="Arial" w:hAnsi="Arial" w:cs="Arial"/>
        <w:b/>
        <w:sz w:val="20"/>
        <w:szCs w:val="20"/>
      </w:rPr>
      <w:t>Call-Off Schedule 1 (Transparency Reports)</w:t>
    </w:r>
  </w:p>
  <w:p w14:paraId="2D71D7BA" w14:textId="77777777" w:rsidR="00E94CEF" w:rsidRDefault="00E94CEF">
    <w:pPr>
      <w:pStyle w:val="Header"/>
      <w:rPr>
        <w:rFonts w:ascii="Arial" w:hAnsi="Arial" w:cs="Arial"/>
        <w:sz w:val="20"/>
        <w:szCs w:val="20"/>
      </w:rPr>
    </w:pPr>
    <w:r>
      <w:rPr>
        <w:rFonts w:ascii="Arial" w:hAnsi="Arial" w:cs="Arial"/>
        <w:sz w:val="20"/>
        <w:szCs w:val="20"/>
      </w:rPr>
      <w:t xml:space="preserve">Call-Off Ref: </w:t>
    </w:r>
  </w:p>
  <w:p w14:paraId="036DCCEC" w14:textId="77777777" w:rsidR="00E94CEF" w:rsidRPr="00012DB9" w:rsidRDefault="00E94CEF">
    <w:pPr>
      <w:pStyle w:val="Header"/>
      <w:rPr>
        <w:rFonts w:ascii="Arial" w:hAnsi="Arial" w:cs="Arial"/>
        <w:sz w:val="20"/>
        <w:szCs w:val="20"/>
      </w:rPr>
    </w:pPr>
    <w:r>
      <w:rPr>
        <w:rFonts w:ascii="Arial" w:hAnsi="Arial" w:cs="Arial"/>
        <w:sz w:val="20"/>
        <w:szCs w:val="20"/>
      </w:rPr>
      <w:t>Crown Copyright 2018</w:t>
    </w:r>
  </w:p>
  <w:p w14:paraId="265B1EC0" w14:textId="77777777" w:rsidR="00E94CEF" w:rsidRDefault="00E94CEF">
    <w:pPr>
      <w:pStyle w:val="Header"/>
      <w:rPr>
        <w:rStyle w:val="Emphasis"/>
        <w:noProof/>
        <w:lang w:eastAsia="en-GB"/>
      </w:rPr>
    </w:pPr>
  </w:p>
  <w:p w14:paraId="10B77B41" w14:textId="77777777" w:rsidR="00E94CEF" w:rsidRDefault="00E94C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1"/>
  <w:removePersonalInformation/>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B7721"/>
    <w:rsid w:val="00111292"/>
    <w:rsid w:val="001B696B"/>
    <w:rsid w:val="001F464D"/>
    <w:rsid w:val="00253FF2"/>
    <w:rsid w:val="002E2AB2"/>
    <w:rsid w:val="00316403"/>
    <w:rsid w:val="00323F14"/>
    <w:rsid w:val="00397685"/>
    <w:rsid w:val="00484512"/>
    <w:rsid w:val="004E540A"/>
    <w:rsid w:val="004F51B1"/>
    <w:rsid w:val="005E2B6D"/>
    <w:rsid w:val="00671FE9"/>
    <w:rsid w:val="006F181E"/>
    <w:rsid w:val="006F4A58"/>
    <w:rsid w:val="0070623A"/>
    <w:rsid w:val="00726562"/>
    <w:rsid w:val="007420EC"/>
    <w:rsid w:val="007C6AA9"/>
    <w:rsid w:val="0083290D"/>
    <w:rsid w:val="00874232"/>
    <w:rsid w:val="00882CAC"/>
    <w:rsid w:val="008C630F"/>
    <w:rsid w:val="008C6C15"/>
    <w:rsid w:val="00925883"/>
    <w:rsid w:val="009414E6"/>
    <w:rsid w:val="00941B82"/>
    <w:rsid w:val="00950F1A"/>
    <w:rsid w:val="00A044CC"/>
    <w:rsid w:val="00A534F6"/>
    <w:rsid w:val="00A571AE"/>
    <w:rsid w:val="00A91395"/>
    <w:rsid w:val="00AB3243"/>
    <w:rsid w:val="00B43A6A"/>
    <w:rsid w:val="00BA531C"/>
    <w:rsid w:val="00BA665E"/>
    <w:rsid w:val="00BC689C"/>
    <w:rsid w:val="00C01253"/>
    <w:rsid w:val="00C149AA"/>
    <w:rsid w:val="00C24E46"/>
    <w:rsid w:val="00C77BC3"/>
    <w:rsid w:val="00CC2905"/>
    <w:rsid w:val="00D017BA"/>
    <w:rsid w:val="00D26111"/>
    <w:rsid w:val="00D953E4"/>
    <w:rsid w:val="00DE106A"/>
    <w:rsid w:val="00E149D4"/>
    <w:rsid w:val="00E24044"/>
    <w:rsid w:val="00E94CEF"/>
    <w:rsid w:val="00EA61BF"/>
    <w:rsid w:val="00ED4A81"/>
    <w:rsid w:val="00F42B75"/>
    <w:rsid w:val="00F454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EED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307</Words>
  <Characters>1616</Characters>
  <Application>Microsoft Office Word</Application>
  <DocSecurity>0</DocSecurity>
  <Lines>62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2019-11-04T10:40:00Z</dcterms:created>
  <dcterms:modified xsi:type="dcterms:W3CDTF">2021-05-17T17:32:00Z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